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B54A11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8F2515" w:rsidRPr="008F2515">
        <w:rPr>
          <w:b/>
          <w:sz w:val="20"/>
          <w:szCs w:val="20"/>
        </w:rPr>
        <w:t>Penncrest</w:t>
      </w:r>
      <w:proofErr w:type="spellEnd"/>
      <w:r w:rsidR="008F2515" w:rsidRPr="008F2515">
        <w:rPr>
          <w:b/>
          <w:sz w:val="20"/>
          <w:szCs w:val="20"/>
        </w:rPr>
        <w:t xml:space="preserve">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8B5957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F2515" w:rsidRPr="008F2515">
        <w:rPr>
          <w:b/>
          <w:sz w:val="20"/>
          <w:szCs w:val="20"/>
        </w:rPr>
        <w:t>105-20-470-3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578092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F2515">
        <w:rPr>
          <w:b/>
          <w:sz w:val="20"/>
          <w:szCs w:val="20"/>
        </w:rPr>
        <w:t>April 2,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B2F1FC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F2515">
        <w:rPr>
          <w:b/>
          <w:sz w:val="20"/>
          <w:szCs w:val="20"/>
        </w:rPr>
        <w:t>April 4,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D44425D" w:rsidR="00223718" w:rsidRPr="00357703" w:rsidRDefault="008F251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2C158C">
        <w:rPr>
          <w:sz w:val="16"/>
          <w:szCs w:val="16"/>
        </w:rPr>
      </w:r>
      <w:r w:rsidR="002C158C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C158C">
              <w:rPr>
                <w:rFonts w:ascii="Calibri" w:hAnsi="Calibri" w:cs="Calibri"/>
              </w:rPr>
            </w:r>
            <w:r w:rsidR="002C158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C158C">
              <w:rPr>
                <w:sz w:val="20"/>
                <w:szCs w:val="20"/>
              </w:rPr>
            </w:r>
            <w:r w:rsidR="002C15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255FCD38" w14:textId="77777777" w:rsidR="008F2515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SFA had a good understanding of the program and they were very receptive to taking suggestions to help the program flow with ease. </w:t>
            </w:r>
          </w:p>
          <w:p w14:paraId="3022C3E8" w14:textId="77777777" w:rsidR="005A5D89" w:rsidRDefault="008F2515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F2515">
              <w:rPr>
                <w:sz w:val="20"/>
                <w:szCs w:val="20"/>
              </w:rPr>
              <w:t>Both the SFA and FSMC records were readily available, organized and easy to review.</w:t>
            </w:r>
          </w:p>
          <w:p w14:paraId="16991F41" w14:textId="77777777" w:rsidR="008F2515" w:rsidRDefault="008F2515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F2515">
              <w:rPr>
                <w:sz w:val="20"/>
                <w:szCs w:val="20"/>
              </w:rPr>
              <w:t>SFA offers an attractive variety of meal options at all sites reviewed</w:t>
            </w:r>
            <w:r>
              <w:rPr>
                <w:sz w:val="20"/>
                <w:szCs w:val="20"/>
              </w:rPr>
              <w:t>.</w:t>
            </w:r>
          </w:p>
          <w:p w14:paraId="1935C2C2" w14:textId="34A5F6F8" w:rsidR="008F2515" w:rsidRPr="008A186B" w:rsidRDefault="008F2515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F2515">
              <w:rPr>
                <w:sz w:val="20"/>
                <w:szCs w:val="20"/>
              </w:rPr>
              <w:t>FS staff members are to be commended for kitchens, cafeterias and storage areas that are neat, clean and organized.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AFDD20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8F2515" w:rsidRPr="008F2515">
      <w:rPr>
        <w:sz w:val="16"/>
        <w:szCs w:val="16"/>
      </w:rPr>
      <w:t>Penncrest</w:t>
    </w:r>
    <w:proofErr w:type="spellEnd"/>
    <w:r w:rsidR="008F2515" w:rsidRPr="008F2515">
      <w:rPr>
        <w:sz w:val="16"/>
        <w:szCs w:val="16"/>
      </w:rPr>
      <w:t xml:space="preserve"> School District </w:t>
    </w:r>
  </w:p>
  <w:p w14:paraId="360D5ABF" w14:textId="166E90A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F2515" w:rsidRPr="008F2515">
      <w:rPr>
        <w:sz w:val="16"/>
        <w:szCs w:val="16"/>
      </w:rPr>
      <w:t>105-20-470-3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TF6xFffidDoPKjN6SlBHsfZeNOOAHcDJOYCC3yuI0CgrfcKhvlfqvVfitTa1CbEw8VRj9LdIGvsysaByqxxxkQ==" w:salt="BXpQeKTR8p8gLSlKFavB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410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158C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23DD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8F2515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37A1AD-50BA-4C11-ADF0-91E7D97DAFE8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5EC360-C184-459E-90A7-824D66E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2019-05-15T13:01:00Z</dcterms:created>
  <dcterms:modified xsi:type="dcterms:W3CDTF">2019-05-15T13:01:00Z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64400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